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2F31A" w14:textId="2C901E0B" w:rsidR="00EC0DFD" w:rsidRPr="00AD7B70" w:rsidRDefault="00EC0DFD" w:rsidP="00AD7B70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noProof/>
        </w:rPr>
        <w:drawing>
          <wp:inline distT="0" distB="0" distL="0" distR="0" wp14:anchorId="1F84A5E6" wp14:editId="68165A0A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BCBD6" w14:textId="54586CBC" w:rsidR="00701D61" w:rsidRPr="00701D61" w:rsidRDefault="00701D61" w:rsidP="00701D61">
      <w:pPr>
        <w:ind w:left="1560" w:hanging="141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1D61">
        <w:rPr>
          <w:rFonts w:asciiTheme="minorHAnsi" w:hAnsiTheme="minorHAnsi" w:cstheme="minorHAnsi"/>
          <w:b/>
          <w:sz w:val="22"/>
          <w:szCs w:val="22"/>
        </w:rPr>
        <w:t>Allegato B: Tabella di valutazione dei punteggi</w:t>
      </w:r>
    </w:p>
    <w:p w14:paraId="5F50437C" w14:textId="77777777" w:rsidR="00701D61" w:rsidRPr="00701D61" w:rsidRDefault="00701D61" w:rsidP="00701D61">
      <w:pPr>
        <w:ind w:left="1560" w:hanging="1418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97CDCC" w14:textId="77777777" w:rsidR="00701D61" w:rsidRPr="00701D61" w:rsidRDefault="00701D61" w:rsidP="00701D61">
      <w:pPr>
        <w:widowControl w:val="0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701D61">
        <w:rPr>
          <w:rFonts w:asciiTheme="minorHAnsi" w:eastAsia="Calibri" w:hAnsiTheme="minorHAnsi" w:cstheme="minorHAnsi"/>
          <w:sz w:val="22"/>
          <w:szCs w:val="22"/>
        </w:rPr>
        <w:t>Al Dirigente Scolastico</w:t>
      </w:r>
    </w:p>
    <w:p w14:paraId="73BEEB04" w14:textId="77777777" w:rsidR="00701D61" w:rsidRPr="00701D61" w:rsidRDefault="00701D61" w:rsidP="00701D61">
      <w:pPr>
        <w:widowControl w:val="0"/>
        <w:jc w:val="right"/>
        <w:rPr>
          <w:rFonts w:asciiTheme="minorHAnsi" w:eastAsia="Calibri" w:hAnsiTheme="minorHAnsi" w:cstheme="minorHAnsi"/>
          <w:sz w:val="22"/>
          <w:szCs w:val="22"/>
        </w:rPr>
      </w:pPr>
      <w:r w:rsidRPr="00701D61">
        <w:rPr>
          <w:rFonts w:asciiTheme="minorHAnsi" w:eastAsia="Calibri" w:hAnsiTheme="minorHAnsi" w:cstheme="minorHAnsi"/>
          <w:sz w:val="22"/>
          <w:szCs w:val="22"/>
        </w:rPr>
        <w:t xml:space="preserve">dell’Istituto Comprensivo Statale “G. Arpino” Sommariva del Bosco </w:t>
      </w:r>
    </w:p>
    <w:p w14:paraId="7E4AE578" w14:textId="77777777" w:rsidR="00701D61" w:rsidRPr="00701D61" w:rsidRDefault="00701D61" w:rsidP="00701D61">
      <w:pPr>
        <w:widowControl w:val="0"/>
        <w:jc w:val="right"/>
        <w:rPr>
          <w:rFonts w:asciiTheme="minorHAnsi" w:eastAsia="Calibri" w:hAnsiTheme="minorHAnsi" w:cstheme="minorHAnsi"/>
          <w:b/>
          <w:sz w:val="22"/>
          <w:szCs w:val="22"/>
        </w:rPr>
      </w:pPr>
    </w:p>
    <w:p w14:paraId="02B9C93A" w14:textId="378C1376" w:rsidR="00AD7B70" w:rsidRPr="00701D61" w:rsidRDefault="00701D61" w:rsidP="00701D61">
      <w:pPr>
        <w:pStyle w:val="Default"/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it-IT"/>
        </w:rPr>
      </w:pPr>
      <w:r w:rsidRPr="00701D6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Oggetto: dichiarazione titoli </w:t>
      </w:r>
      <w:r w:rsidRPr="00701D61">
        <w:rPr>
          <w:rFonts w:asciiTheme="minorHAnsi" w:hAnsiTheme="minorHAnsi" w:cstheme="minorHAnsi"/>
          <w:b/>
          <w:sz w:val="22"/>
          <w:szCs w:val="22"/>
          <w:u w:val="single"/>
        </w:rPr>
        <w:t>per la selezione di docenti esperti</w:t>
      </w:r>
      <w:r w:rsidR="009325DD">
        <w:rPr>
          <w:rFonts w:asciiTheme="minorHAnsi" w:hAnsiTheme="minorHAnsi" w:cstheme="minorHAnsi"/>
          <w:b/>
          <w:sz w:val="22"/>
          <w:szCs w:val="22"/>
          <w:u w:val="single"/>
        </w:rPr>
        <w:t>,</w:t>
      </w:r>
      <w:r w:rsidRPr="00701D61">
        <w:rPr>
          <w:rFonts w:asciiTheme="minorHAnsi" w:hAnsiTheme="minorHAnsi" w:cstheme="minorHAnsi"/>
          <w:b/>
          <w:sz w:val="22"/>
          <w:szCs w:val="22"/>
          <w:u w:val="single"/>
        </w:rPr>
        <w:t xml:space="preserve"> tutor</w:t>
      </w:r>
      <w:r w:rsidR="009325DD">
        <w:rPr>
          <w:rFonts w:asciiTheme="minorHAnsi" w:hAnsiTheme="minorHAnsi" w:cstheme="minorHAnsi"/>
          <w:b/>
          <w:sz w:val="22"/>
          <w:szCs w:val="22"/>
          <w:u w:val="single"/>
        </w:rPr>
        <w:t xml:space="preserve"> e figura aggiuntiva</w:t>
      </w:r>
      <w:bookmarkStart w:id="0" w:name="_GoBack"/>
      <w:bookmarkEnd w:id="0"/>
      <w:r w:rsidRPr="00701D6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701D6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rivolta a personale interno </w:t>
      </w:r>
    </w:p>
    <w:p w14:paraId="6A78F77E" w14:textId="383C774E" w:rsidR="006C7F82" w:rsidRPr="00701D61" w:rsidRDefault="006C7F82" w:rsidP="00950FC6">
      <w:pPr>
        <w:keepNext/>
        <w:keepLines/>
        <w:widowControl w:val="0"/>
        <w:outlineLvl w:val="5"/>
        <w:rPr>
          <w:rFonts w:asciiTheme="minorHAnsi" w:hAnsiTheme="minorHAnsi" w:cstheme="minorHAnsi"/>
          <w:i/>
          <w:iCs/>
          <w:sz w:val="22"/>
          <w:szCs w:val="22"/>
        </w:rPr>
      </w:pPr>
      <w:r w:rsidRPr="00701D61">
        <w:rPr>
          <w:rFonts w:asciiTheme="minorHAnsi" w:hAnsiTheme="minorHAnsi" w:cstheme="minorHAnsi"/>
          <w:i/>
          <w:iCs/>
          <w:sz w:val="22"/>
          <w:szCs w:val="22"/>
        </w:rPr>
        <w:t xml:space="preserve">Fondi Strutturali Europei – </w:t>
      </w:r>
      <w:bookmarkStart w:id="1" w:name="_Hlk169702440"/>
      <w:r w:rsidRPr="00701D61">
        <w:rPr>
          <w:rFonts w:asciiTheme="minorHAnsi" w:hAnsiTheme="minorHAnsi" w:cstheme="minorHAnsi"/>
          <w:i/>
          <w:iCs/>
          <w:sz w:val="22"/>
          <w:szCs w:val="22"/>
        </w:rPr>
        <w:t>Programma Nazionale “Scuola e competenze” 2021-2027. Priorità 01 – Scuola e Competenze (FSE+) – Fondo Sociale Europeo Plus – Obiettivo Specifico ESO4.6 – Azione A</w:t>
      </w:r>
      <w:proofErr w:type="gramStart"/>
      <w:r w:rsidRPr="00701D61">
        <w:rPr>
          <w:rFonts w:asciiTheme="minorHAnsi" w:hAnsiTheme="minorHAnsi" w:cstheme="minorHAnsi"/>
          <w:i/>
          <w:iCs/>
          <w:sz w:val="22"/>
          <w:szCs w:val="22"/>
        </w:rPr>
        <w:t>4.A</w:t>
      </w:r>
      <w:proofErr w:type="gramEnd"/>
      <w:r w:rsidRPr="00701D61">
        <w:rPr>
          <w:rFonts w:asciiTheme="minorHAnsi" w:hAnsiTheme="minorHAnsi" w:cstheme="minorHAnsi"/>
          <w:i/>
          <w:iCs/>
          <w:sz w:val="22"/>
          <w:szCs w:val="22"/>
        </w:rPr>
        <w:t xml:space="preserve"> – Sotto azione ESO4.6. A</w:t>
      </w:r>
      <w:proofErr w:type="gramStart"/>
      <w:r w:rsidRPr="00701D61">
        <w:rPr>
          <w:rFonts w:asciiTheme="minorHAnsi" w:hAnsiTheme="minorHAnsi" w:cstheme="minorHAnsi"/>
          <w:i/>
          <w:iCs/>
          <w:sz w:val="22"/>
          <w:szCs w:val="22"/>
        </w:rPr>
        <w:t>4.A</w:t>
      </w:r>
      <w:proofErr w:type="gramEnd"/>
      <w:r w:rsidRPr="00701D61">
        <w:rPr>
          <w:rFonts w:asciiTheme="minorHAnsi" w:hAnsiTheme="minorHAnsi" w:cstheme="minorHAnsi"/>
          <w:i/>
          <w:iCs/>
          <w:sz w:val="22"/>
          <w:szCs w:val="22"/>
        </w:rPr>
        <w:t xml:space="preserve"> – </w:t>
      </w:r>
      <w:bookmarkStart w:id="2" w:name="_Hlk169707141"/>
      <w:bookmarkEnd w:id="1"/>
      <w:r w:rsidRPr="00701D61">
        <w:rPr>
          <w:rFonts w:asciiTheme="minorHAnsi" w:hAnsiTheme="minorHAnsi" w:cstheme="minorHAnsi"/>
          <w:i/>
          <w:iCs/>
          <w:sz w:val="22"/>
          <w:szCs w:val="22"/>
        </w:rPr>
        <w:t>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bookmarkEnd w:id="2"/>
    <w:p w14:paraId="3DBB94BC" w14:textId="77777777" w:rsidR="006C7F82" w:rsidRPr="00701D61" w:rsidRDefault="006C7F82" w:rsidP="006C7F82">
      <w:pPr>
        <w:widowControl w:val="0"/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</w:pPr>
      <w:r w:rsidRPr="00701D61">
        <w:rPr>
          <w:rFonts w:asciiTheme="minorHAnsi" w:eastAsia="Calibri" w:hAnsiTheme="minorHAnsi" w:cstheme="minorHAnsi"/>
          <w:bCs/>
          <w:i/>
          <w:iCs/>
          <w:sz w:val="22"/>
          <w:szCs w:val="22"/>
          <w:lang w:eastAsia="en-US"/>
        </w:rPr>
        <w:t xml:space="preserve">CUP: </w:t>
      </w:r>
      <w:r w:rsidRPr="00701D61">
        <w:rPr>
          <w:rFonts w:asciiTheme="minorHAnsi" w:eastAsia="Calibri" w:hAnsiTheme="minorHAnsi" w:cstheme="minorHAnsi"/>
          <w:b/>
          <w:bCs/>
          <w:iCs/>
          <w:sz w:val="22"/>
          <w:szCs w:val="22"/>
          <w:lang w:eastAsia="en-US"/>
        </w:rPr>
        <w:t>H24D24001170007</w:t>
      </w:r>
    </w:p>
    <w:p w14:paraId="6045C2B7" w14:textId="77777777" w:rsidR="006C7F82" w:rsidRPr="00701D61" w:rsidRDefault="006C7F82" w:rsidP="006C7F82">
      <w:pPr>
        <w:autoSpaceDE w:val="0"/>
        <w:autoSpaceDN w:val="0"/>
        <w:adjustRightInd w:val="0"/>
        <w:rPr>
          <w:rFonts w:asciiTheme="minorHAnsi" w:eastAsia="MS Mincho" w:hAnsiTheme="minorHAnsi" w:cstheme="minorHAnsi"/>
          <w:bCs/>
          <w:i/>
          <w:color w:val="000000"/>
          <w:sz w:val="22"/>
          <w:szCs w:val="22"/>
          <w:lang w:eastAsia="ja-JP"/>
        </w:rPr>
      </w:pPr>
      <w:r w:rsidRPr="00701D61">
        <w:rPr>
          <w:rFonts w:asciiTheme="minorHAnsi" w:eastAsia="Calibri" w:hAnsiTheme="minorHAnsi" w:cstheme="minorHAnsi"/>
          <w:bCs/>
          <w:i/>
          <w:iCs/>
          <w:color w:val="000000"/>
          <w:sz w:val="22"/>
          <w:szCs w:val="22"/>
          <w:lang w:eastAsia="en-US"/>
        </w:rPr>
        <w:t xml:space="preserve">CNP: </w:t>
      </w:r>
      <w:r w:rsidRPr="00701D61">
        <w:rPr>
          <w:rFonts w:asciiTheme="minorHAnsi" w:eastAsia="MS Mincho" w:hAnsiTheme="minorHAnsi" w:cstheme="minorHAnsi"/>
          <w:b/>
          <w:color w:val="000000"/>
          <w:sz w:val="22"/>
          <w:szCs w:val="22"/>
          <w:lang w:eastAsia="ja-JP"/>
        </w:rPr>
        <w:t>FSEPN-PI-2024-169</w:t>
      </w:r>
    </w:p>
    <w:p w14:paraId="55222D39" w14:textId="77777777" w:rsidR="00B35648" w:rsidRPr="00AD7B70" w:rsidRDefault="00B35648" w:rsidP="00B35648">
      <w:pPr>
        <w:autoSpaceDE w:val="0"/>
        <w:autoSpaceDN w:val="0"/>
        <w:adjustRightInd w:val="0"/>
        <w:rPr>
          <w:rFonts w:asciiTheme="minorHAnsi" w:eastAsia="MS Mincho" w:hAnsiTheme="minorHAnsi" w:cstheme="minorHAnsi"/>
          <w:bCs/>
          <w:i/>
          <w:color w:val="000000"/>
          <w:sz w:val="22"/>
          <w:szCs w:val="22"/>
          <w:lang w:eastAsia="ja-JP"/>
        </w:rPr>
      </w:pPr>
    </w:p>
    <w:tbl>
      <w:tblPr>
        <w:tblW w:w="10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7"/>
        <w:gridCol w:w="3260"/>
        <w:gridCol w:w="4112"/>
        <w:gridCol w:w="1008"/>
      </w:tblGrid>
      <w:tr w:rsidR="00701D61" w:rsidRPr="00701D61" w14:paraId="21AD7992" w14:textId="77777777" w:rsidTr="00677F10">
        <w:trPr>
          <w:trHeight w:val="3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5760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A823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01D61">
              <w:rPr>
                <w:rFonts w:asciiTheme="minorHAnsi" w:eastAsia="Calibri" w:hAnsiTheme="minorHAnsi" w:cstheme="minorHAnsi"/>
                <w:b/>
                <w:bCs/>
              </w:rPr>
              <w:t>CRITERI DI VALUTAZIONE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0B45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01D61">
              <w:rPr>
                <w:rFonts w:asciiTheme="minorHAnsi" w:eastAsia="Calibri" w:hAnsiTheme="minorHAnsi" w:cstheme="minorHAnsi"/>
                <w:b/>
                <w:bCs/>
              </w:rPr>
              <w:t>MODALITÀ DI VALUTAZIONE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5DFC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01D61">
              <w:rPr>
                <w:rFonts w:asciiTheme="minorHAnsi" w:eastAsia="Calibri" w:hAnsiTheme="minorHAnsi" w:cstheme="minorHAnsi"/>
                <w:b/>
                <w:bCs/>
              </w:rPr>
              <w:t>PUNTI</w:t>
            </w:r>
          </w:p>
        </w:tc>
      </w:tr>
      <w:tr w:rsidR="00701D61" w:rsidRPr="00701D61" w14:paraId="49CE18FC" w14:textId="77777777" w:rsidTr="00701D61">
        <w:trPr>
          <w:trHeight w:val="248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D9488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01D61">
              <w:rPr>
                <w:rFonts w:asciiTheme="minorHAnsi" w:eastAsia="Calibri" w:hAnsiTheme="minorHAnsi" w:cstheme="minorHAnsi"/>
                <w:b/>
                <w:bCs/>
              </w:rPr>
              <w:t>Titoli culturali</w:t>
            </w:r>
          </w:p>
          <w:p w14:paraId="64D7EB9D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771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701D61">
              <w:rPr>
                <w:rFonts w:asciiTheme="minorHAnsi" w:eastAsia="Calibri" w:hAnsiTheme="minorHAnsi" w:cstheme="minorHAnsi"/>
                <w:b/>
              </w:rPr>
              <w:t xml:space="preserve">Titoli di studio nello specifico settore oggetto del bando </w:t>
            </w:r>
            <w:r w:rsidRPr="00701D61">
              <w:rPr>
                <w:rFonts w:asciiTheme="minorHAnsi" w:eastAsia="Calibri" w:hAnsiTheme="minorHAnsi" w:cstheme="minorHAnsi"/>
              </w:rPr>
              <w:t>(si valuta un solo titolo)</w:t>
            </w:r>
          </w:p>
        </w:tc>
      </w:tr>
      <w:tr w:rsidR="00701D61" w:rsidRPr="00701D61" w14:paraId="42389ADA" w14:textId="77777777" w:rsidTr="00677F10">
        <w:trPr>
          <w:trHeight w:val="55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A15AB6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9F75" w14:textId="77777777" w:rsidR="00701D61" w:rsidRPr="00701D61" w:rsidRDefault="00701D61" w:rsidP="00677F10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Laurea vecchio ordinamento o secondo livello specialistica, coerente con le competenze richieste dal progetto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F0CD8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Fino a 100/110       Punti 2</w:t>
            </w:r>
          </w:p>
          <w:p w14:paraId="5CCC93ED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Da 101 a 105/110   Punti 3</w:t>
            </w:r>
          </w:p>
          <w:p w14:paraId="2F53DF03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Da 106 a 110/110   Punti 4</w:t>
            </w:r>
          </w:p>
          <w:p w14:paraId="3F9F4FDB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Lode                           Punti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4F43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701D61" w:rsidRPr="00701D61" w14:paraId="1DF6A473" w14:textId="77777777" w:rsidTr="00677F10">
        <w:trPr>
          <w:trHeight w:val="558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96B0D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7AA2" w14:textId="77777777" w:rsidR="00701D61" w:rsidRPr="00701D61" w:rsidRDefault="00701D61" w:rsidP="00677F10">
            <w:pPr>
              <w:widowControl w:val="0"/>
              <w:autoSpaceDE w:val="0"/>
              <w:autoSpaceDN w:val="0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Laurea triennale coerente con le competenze richieste dal progetto (valutabile solo in assenza di laurea specialistica o di vecchio ordinamento)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796F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Fino a 100/110       Punti 1</w:t>
            </w:r>
          </w:p>
          <w:p w14:paraId="06E47656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Da 101 a 105/110   Punti 2</w:t>
            </w:r>
          </w:p>
          <w:p w14:paraId="059C8103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Da 106 a 110/110   Punti 3</w:t>
            </w:r>
          </w:p>
          <w:p w14:paraId="600DF34E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Lode                          Punti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DF6A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701D61" w:rsidRPr="00701D61" w14:paraId="1DCC4A26" w14:textId="77777777" w:rsidTr="00677F10">
        <w:trPr>
          <w:trHeight w:val="381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0F996F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E0001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3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Diploma coerente con le competenze richieste dal progetto (valutabile solo in assenza di laurea)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078B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Fino a 80/100       Punti 1</w:t>
            </w:r>
          </w:p>
          <w:p w14:paraId="01D54FE5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Da 81 a 95   Punti 1.5</w:t>
            </w:r>
          </w:p>
          <w:p w14:paraId="6F66A2FC" w14:textId="77777777" w:rsidR="00701D61" w:rsidRPr="00701D61" w:rsidRDefault="00701D61" w:rsidP="00677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Da 95 a 100/100   Punti 2</w:t>
            </w:r>
          </w:p>
          <w:p w14:paraId="4F87907D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hAnsiTheme="minorHAnsi" w:cstheme="minorHAnsi"/>
                <w:color w:val="000000"/>
              </w:rPr>
              <w:t>Lode                         Punti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EE65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701D61" w:rsidRPr="00701D61" w14:paraId="7910DAF6" w14:textId="77777777" w:rsidTr="00701D61">
        <w:trPr>
          <w:trHeight w:val="258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42C9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EE97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701D61">
              <w:rPr>
                <w:rFonts w:asciiTheme="minorHAnsi" w:eastAsia="Calibri" w:hAnsiTheme="minorHAnsi" w:cstheme="minorHAnsi"/>
                <w:b/>
              </w:rPr>
              <w:t>Certificazioni nello specifico settore oggetto del bando</w:t>
            </w:r>
          </w:p>
        </w:tc>
      </w:tr>
      <w:tr w:rsidR="00701D61" w:rsidRPr="00701D61" w14:paraId="441F6033" w14:textId="77777777" w:rsidTr="00677F10">
        <w:trPr>
          <w:trHeight w:val="1046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13D8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FE58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rPr>
                <w:rFonts w:asciiTheme="minorHAnsi" w:eastAsia="Calibri" w:hAnsiTheme="minorHAnsi" w:cstheme="minorHAnsi"/>
                <w:iCs/>
              </w:rPr>
            </w:pPr>
            <w:r w:rsidRPr="00701D61">
              <w:rPr>
                <w:rFonts w:asciiTheme="minorHAnsi" w:eastAsia="Calibri" w:hAnsiTheme="minorHAnsi" w:cstheme="minorHAnsi"/>
                <w:iCs/>
              </w:rPr>
              <w:t xml:space="preserve">Corsi di formazione o di aggiornamento  </w:t>
            </w:r>
          </w:p>
          <w:p w14:paraId="6DD02446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7502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1 punti in caso di durata inferiore a 1 anno 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3</w:t>
            </w:r>
            <w:r w:rsidRPr="00701D61">
              <w:rPr>
                <w:rFonts w:asciiTheme="minorHAnsi" w:eastAsia="Calibri" w:hAnsiTheme="minorHAnsi" w:cstheme="minorHAnsi"/>
              </w:rPr>
              <w:t>;</w:t>
            </w:r>
          </w:p>
          <w:p w14:paraId="29F1B701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2 punti in caso di durata almeno annuale 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3</w:t>
            </w:r>
            <w:r w:rsidRPr="00701D61">
              <w:rPr>
                <w:rFonts w:asciiTheme="minorHAnsi" w:eastAsia="Calibri" w:hAnsiTheme="minorHAnsi" w:cstheme="minorHAnsi"/>
              </w:rPr>
              <w:t>;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5CB5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701D61" w:rsidRPr="00701D61" w14:paraId="490849C2" w14:textId="77777777" w:rsidTr="00677F10">
        <w:trPr>
          <w:trHeight w:val="239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5335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C117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rPr>
                <w:rFonts w:asciiTheme="minorHAnsi" w:eastAsia="Calibri" w:hAnsiTheme="minorHAnsi" w:cstheme="minorHAnsi"/>
                <w:iCs/>
              </w:rPr>
            </w:pPr>
            <w:r w:rsidRPr="00701D61">
              <w:rPr>
                <w:rFonts w:asciiTheme="minorHAnsi" w:eastAsia="Calibri" w:hAnsiTheme="minorHAnsi" w:cstheme="minorHAnsi"/>
                <w:iCs/>
              </w:rPr>
              <w:t xml:space="preserve">Master 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68F9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3 punti in caso di Master 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C3A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701D61" w:rsidRPr="00701D61" w14:paraId="4F60CADE" w14:textId="77777777" w:rsidTr="00677F10">
        <w:trPr>
          <w:trHeight w:val="555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6567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F6AA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rPr>
                <w:rFonts w:asciiTheme="minorHAnsi" w:eastAsia="Calibri" w:hAnsiTheme="minorHAnsi" w:cstheme="minorHAnsi"/>
                <w:iCs/>
              </w:rPr>
            </w:pPr>
            <w:r w:rsidRPr="00701D61">
              <w:rPr>
                <w:rFonts w:asciiTheme="minorHAnsi" w:eastAsia="Calibri" w:hAnsiTheme="minorHAnsi" w:cstheme="minorHAnsi"/>
                <w:iCs/>
              </w:rPr>
              <w:t>Dottorato di ricerca/Corsi di perfezionamento universitario</w:t>
            </w:r>
          </w:p>
          <w:p w14:paraId="161B8DDC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rPr>
                <w:rFonts w:asciiTheme="minorHAnsi" w:eastAsia="Calibri" w:hAnsiTheme="minorHAnsi" w:cstheme="minorHAnsi"/>
                <w:iCs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E9F1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4 punti in caso di corso di perfezionamento biennale universitario o Dottorato di Ricerca-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A528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701D61" w:rsidRPr="00701D61" w14:paraId="13676016" w14:textId="77777777" w:rsidTr="00677F10">
        <w:trPr>
          <w:trHeight w:val="136"/>
          <w:jc w:val="center"/>
        </w:trPr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9099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1147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jc w:val="both"/>
              <w:rPr>
                <w:rFonts w:asciiTheme="minorHAnsi" w:eastAsia="Calibri" w:hAnsiTheme="minorHAnsi" w:cstheme="minorHAnsi"/>
                <w:i/>
                <w:iCs/>
              </w:rPr>
            </w:pPr>
            <w:r w:rsidRPr="00701D61">
              <w:rPr>
                <w:rFonts w:asciiTheme="minorHAnsi" w:eastAsia="Calibri" w:hAnsiTheme="minorHAnsi" w:cstheme="minorHAnsi"/>
                <w:iCs/>
              </w:rPr>
              <w:t>Pubblicazioni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A683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1 punto per ogni pubblicazione 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C1A3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  <w:tr w:rsidR="00701D61" w:rsidRPr="00701D61" w14:paraId="0A7209A6" w14:textId="77777777" w:rsidTr="00677F10">
        <w:trPr>
          <w:trHeight w:val="285"/>
          <w:jc w:val="center"/>
        </w:trPr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DE59C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  <w:r w:rsidRPr="00701D61">
              <w:rPr>
                <w:rFonts w:asciiTheme="minorHAnsi" w:eastAsia="Calibri" w:hAnsiTheme="minorHAnsi" w:cstheme="minorHAnsi"/>
                <w:b/>
                <w:bCs/>
              </w:rPr>
              <w:t>Titoli professionali</w:t>
            </w:r>
          </w:p>
          <w:p w14:paraId="7EBE85A8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8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8520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jc w:val="both"/>
              <w:rPr>
                <w:rFonts w:asciiTheme="minorHAnsi" w:eastAsia="Calibri" w:hAnsiTheme="minorHAnsi" w:cstheme="minorHAnsi"/>
                <w:iCs/>
              </w:rPr>
            </w:pPr>
            <w:r w:rsidRPr="00701D61">
              <w:rPr>
                <w:rFonts w:asciiTheme="minorHAnsi" w:eastAsia="Calibri" w:hAnsiTheme="minorHAnsi" w:cstheme="minorHAnsi"/>
                <w:b/>
              </w:rPr>
              <w:t>Esperienze professionali nello specifico settore oggetto del bando</w:t>
            </w:r>
          </w:p>
        </w:tc>
      </w:tr>
      <w:tr w:rsidR="00701D61" w:rsidRPr="00701D61" w14:paraId="55A0B448" w14:textId="77777777" w:rsidTr="00701D61">
        <w:trPr>
          <w:trHeight w:val="1571"/>
          <w:jc w:val="center"/>
        </w:trPr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8E3DE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AF31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>Esperienza professionale specifica maturata in settori attinenti con le competenze richieste dal progetto</w:t>
            </w:r>
          </w:p>
          <w:p w14:paraId="059FA1BA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>(attività specifiche nelle materie oggetto del bando, ovvero attività teatrali)</w:t>
            </w:r>
          </w:p>
          <w:p w14:paraId="580C1584" w14:textId="77777777" w:rsidR="00701D61" w:rsidRPr="00701D61" w:rsidRDefault="00701D61" w:rsidP="00677F10">
            <w:pPr>
              <w:widowControl w:val="0"/>
              <w:autoSpaceDE w:val="0"/>
              <w:autoSpaceDN w:val="0"/>
              <w:ind w:firstLine="3"/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4497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n. 2 punti per ciascuna esperienza professionale in ambito scolastico-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3</w:t>
            </w:r>
          </w:p>
          <w:p w14:paraId="062E3451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n. 3 punti per ciascuna esperienza professionale di durata almeno semestrale 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3</w:t>
            </w:r>
          </w:p>
          <w:p w14:paraId="3599CAA3" w14:textId="77777777" w:rsidR="00701D61" w:rsidRPr="00701D61" w:rsidRDefault="00701D61" w:rsidP="00677F10">
            <w:pPr>
              <w:widowControl w:val="0"/>
              <w:autoSpaceDE w:val="0"/>
              <w:autoSpaceDN w:val="0"/>
              <w:ind w:left="29"/>
              <w:jc w:val="both"/>
              <w:rPr>
                <w:rFonts w:asciiTheme="minorHAnsi" w:eastAsia="Calibri" w:hAnsiTheme="minorHAnsi" w:cstheme="minorHAnsi"/>
              </w:rPr>
            </w:pPr>
            <w:r w:rsidRPr="00701D61">
              <w:rPr>
                <w:rFonts w:asciiTheme="minorHAnsi" w:eastAsia="Calibri" w:hAnsiTheme="minorHAnsi" w:cstheme="minorHAnsi"/>
              </w:rPr>
              <w:t xml:space="preserve">n. 5 punti per ciascuna esperienza professionale di durata almeno annuale - </w:t>
            </w:r>
            <w:proofErr w:type="spellStart"/>
            <w:r w:rsidRPr="00701D61">
              <w:rPr>
                <w:rFonts w:asciiTheme="minorHAnsi" w:eastAsia="Calibri" w:hAnsiTheme="minorHAnsi" w:cstheme="minorHAnsi"/>
                <w:b/>
              </w:rPr>
              <w:t>max</w:t>
            </w:r>
            <w:proofErr w:type="spellEnd"/>
            <w:r w:rsidRPr="00701D61">
              <w:rPr>
                <w:rFonts w:asciiTheme="minorHAnsi" w:eastAsia="Calibri" w:hAnsiTheme="minorHAnsi" w:cstheme="minorHAnsi"/>
                <w:b/>
              </w:rPr>
              <w:t xml:space="preserve"> 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A66E" w14:textId="77777777" w:rsidR="00701D61" w:rsidRPr="00701D61" w:rsidRDefault="00701D61" w:rsidP="00677F10">
            <w:pPr>
              <w:widowControl w:val="0"/>
              <w:autoSpaceDE w:val="0"/>
              <w:autoSpaceDN w:val="0"/>
              <w:jc w:val="both"/>
              <w:rPr>
                <w:rFonts w:asciiTheme="minorHAnsi" w:eastAsia="Calibri" w:hAnsiTheme="minorHAnsi" w:cstheme="minorHAnsi"/>
                <w:bCs/>
              </w:rPr>
            </w:pPr>
          </w:p>
        </w:tc>
      </w:tr>
    </w:tbl>
    <w:p w14:paraId="255981C7" w14:textId="77777777" w:rsidR="00701D61" w:rsidRDefault="00701D61" w:rsidP="00B35648">
      <w:pPr>
        <w:spacing w:before="120"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4BA993D" w14:textId="77777777" w:rsidR="00701D61" w:rsidRDefault="00701D61" w:rsidP="00B35648">
      <w:pPr>
        <w:spacing w:before="120"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5498A75" w14:textId="75D48336" w:rsidR="002C02FE" w:rsidRPr="00AD7B70" w:rsidRDefault="002C02FE" w:rsidP="00B35648">
      <w:pPr>
        <w:spacing w:before="120" w:after="120"/>
        <w:ind w:left="720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7B7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Firmato</w:t>
      </w:r>
      <w:r w:rsidRPr="00AD7B70">
        <w:rPr>
          <w:rFonts w:asciiTheme="minorHAnsi" w:eastAsia="Calibri" w:hAnsiTheme="minorHAnsi" w:cstheme="minorHAnsi"/>
          <w:sz w:val="22"/>
          <w:szCs w:val="22"/>
          <w:lang w:eastAsia="en-US"/>
        </w:rPr>
        <w:tab/>
        <w:t>_</w:t>
      </w:r>
      <w:r w:rsidR="00B35648" w:rsidRPr="00AD7B70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</w:t>
      </w:r>
      <w:r w:rsidRPr="00AD7B70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</w:t>
      </w:r>
    </w:p>
    <w:sectPr w:rsidR="002C02FE" w:rsidRPr="00AD7B70" w:rsidSect="00B8223F">
      <w:footerReference w:type="even" r:id="rId9"/>
      <w:footerReference w:type="default" r:id="rId10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D942A9" w14:textId="77777777" w:rsidR="007E3619" w:rsidRDefault="007E3619">
      <w:r>
        <w:separator/>
      </w:r>
    </w:p>
  </w:endnote>
  <w:endnote w:type="continuationSeparator" w:id="0">
    <w:p w14:paraId="7CF125FA" w14:textId="77777777" w:rsidR="007E3619" w:rsidRDefault="007E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1402F" w14:textId="4F91CC68" w:rsidR="00BD1EB2" w:rsidRDefault="00BD1EB2">
    <w:pPr>
      <w:pStyle w:val="Pidipagina"/>
      <w:framePr w:wrap="around" w:vAnchor="text" w:hAnchor="margin" w:xAlign="center" w:y="1"/>
      <w:rPr>
        <w:rStyle w:val="Numeropagina"/>
      </w:rPr>
    </w:pPr>
  </w:p>
  <w:p w14:paraId="4A7823A4" w14:textId="77777777" w:rsidR="00BD1EB2" w:rsidRDefault="00BD1EB2" w:rsidP="00701D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62750" w14:textId="77777777" w:rsidR="007E3619" w:rsidRDefault="007E3619">
      <w:r>
        <w:separator/>
      </w:r>
    </w:p>
  </w:footnote>
  <w:footnote w:type="continuationSeparator" w:id="0">
    <w:p w14:paraId="28E3B07D" w14:textId="77777777" w:rsidR="007E3619" w:rsidRDefault="007E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1C3C633D"/>
    <w:multiLevelType w:val="hybridMultilevel"/>
    <w:tmpl w:val="C706D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5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3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5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08920B8"/>
    <w:multiLevelType w:val="hybridMultilevel"/>
    <w:tmpl w:val="9A48611C"/>
    <w:lvl w:ilvl="0" w:tplc="59BE577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5650C"/>
    <w:multiLevelType w:val="hybridMultilevel"/>
    <w:tmpl w:val="B5E6C546"/>
    <w:lvl w:ilvl="0" w:tplc="59BE577C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28"/>
  </w:num>
  <w:num w:numId="9">
    <w:abstractNumId w:val="25"/>
  </w:num>
  <w:num w:numId="10">
    <w:abstractNumId w:val="15"/>
  </w:num>
  <w:num w:numId="11">
    <w:abstractNumId w:val="41"/>
  </w:num>
  <w:num w:numId="12">
    <w:abstractNumId w:val="36"/>
  </w:num>
  <w:num w:numId="13">
    <w:abstractNumId w:val="23"/>
  </w:num>
  <w:num w:numId="14">
    <w:abstractNumId w:val="17"/>
  </w:num>
  <w:num w:numId="15">
    <w:abstractNumId w:val="26"/>
  </w:num>
  <w:num w:numId="16">
    <w:abstractNumId w:val="5"/>
  </w:num>
  <w:num w:numId="17">
    <w:abstractNumId w:val="33"/>
  </w:num>
  <w:num w:numId="18">
    <w:abstractNumId w:val="24"/>
  </w:num>
  <w:num w:numId="19">
    <w:abstractNumId w:val="34"/>
  </w:num>
  <w:num w:numId="20">
    <w:abstractNumId w:val="20"/>
  </w:num>
  <w:num w:numId="21">
    <w:abstractNumId w:val="10"/>
  </w:num>
  <w:num w:numId="22">
    <w:abstractNumId w:val="39"/>
  </w:num>
  <w:num w:numId="23">
    <w:abstractNumId w:val="9"/>
  </w:num>
  <w:num w:numId="24">
    <w:abstractNumId w:val="3"/>
  </w:num>
  <w:num w:numId="25">
    <w:abstractNumId w:val="4"/>
  </w:num>
  <w:num w:numId="26">
    <w:abstractNumId w:val="27"/>
  </w:num>
  <w:num w:numId="27">
    <w:abstractNumId w:val="42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2"/>
  </w:num>
  <w:num w:numId="33">
    <w:abstractNumId w:val="18"/>
  </w:num>
  <w:num w:numId="34">
    <w:abstractNumId w:val="35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</w:num>
  <w:num w:numId="37">
    <w:abstractNumId w:val="16"/>
  </w:num>
  <w:num w:numId="38">
    <w:abstractNumId w:val="43"/>
  </w:num>
  <w:num w:numId="39">
    <w:abstractNumId w:val="30"/>
  </w:num>
  <w:num w:numId="40">
    <w:abstractNumId w:val="40"/>
  </w:num>
  <w:num w:numId="41">
    <w:abstractNumId w:val="31"/>
  </w:num>
  <w:num w:numId="42">
    <w:abstractNumId w:val="7"/>
  </w:num>
  <w:num w:numId="43">
    <w:abstractNumId w:val="13"/>
  </w:num>
  <w:num w:numId="44">
    <w:abstractNumId w:val="11"/>
  </w:num>
  <w:num w:numId="45">
    <w:abstractNumId w:val="37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3595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3F30"/>
    <w:rsid w:val="00087DC5"/>
    <w:rsid w:val="00093495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4EB1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95A83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511D"/>
    <w:rsid w:val="00336F0F"/>
    <w:rsid w:val="00345988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C7F82"/>
    <w:rsid w:val="006D04D6"/>
    <w:rsid w:val="006D39F3"/>
    <w:rsid w:val="006D415B"/>
    <w:rsid w:val="006D4AC3"/>
    <w:rsid w:val="006E0673"/>
    <w:rsid w:val="006E6423"/>
    <w:rsid w:val="006F05B1"/>
    <w:rsid w:val="00701D6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57A44"/>
    <w:rsid w:val="007676DE"/>
    <w:rsid w:val="00767F4A"/>
    <w:rsid w:val="007712CD"/>
    <w:rsid w:val="00772936"/>
    <w:rsid w:val="00775397"/>
    <w:rsid w:val="0077662D"/>
    <w:rsid w:val="00777992"/>
    <w:rsid w:val="00785D8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619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6D57"/>
    <w:rsid w:val="00897BDF"/>
    <w:rsid w:val="008A1E97"/>
    <w:rsid w:val="008A3783"/>
    <w:rsid w:val="008A433F"/>
    <w:rsid w:val="008B1FC8"/>
    <w:rsid w:val="008B37FD"/>
    <w:rsid w:val="008B4721"/>
    <w:rsid w:val="008B4B97"/>
    <w:rsid w:val="008B6767"/>
    <w:rsid w:val="008B67E9"/>
    <w:rsid w:val="008C756B"/>
    <w:rsid w:val="008D1317"/>
    <w:rsid w:val="008D3F81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25DD"/>
    <w:rsid w:val="009330C7"/>
    <w:rsid w:val="0093431C"/>
    <w:rsid w:val="00941128"/>
    <w:rsid w:val="00942D93"/>
    <w:rsid w:val="009454DE"/>
    <w:rsid w:val="00947939"/>
    <w:rsid w:val="00950FC6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D7B70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5648"/>
    <w:rsid w:val="00B36274"/>
    <w:rsid w:val="00B36800"/>
    <w:rsid w:val="00B419CF"/>
    <w:rsid w:val="00B51682"/>
    <w:rsid w:val="00B671DC"/>
    <w:rsid w:val="00B706A9"/>
    <w:rsid w:val="00B77A44"/>
    <w:rsid w:val="00B8223F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1DB6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03BF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1D14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52FF5"/>
    <w:rsid w:val="00F645F8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AFC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A16202-91AF-4BE6-AF43-B5FCA5A1C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dsga</cp:lastModifiedBy>
  <cp:revision>3</cp:revision>
  <cp:lastPrinted>2024-08-08T10:21:00Z</cp:lastPrinted>
  <dcterms:created xsi:type="dcterms:W3CDTF">2024-08-08T14:54:00Z</dcterms:created>
  <dcterms:modified xsi:type="dcterms:W3CDTF">2024-10-28T16:30:00Z</dcterms:modified>
</cp:coreProperties>
</file>