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C25C91">
        <w:rPr>
          <w:sz w:val="22"/>
          <w:szCs w:val="22"/>
        </w:rPr>
        <w:t>per la realizzazione dei Progetti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“Il Meraviglioso Mondo del Teatro”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>nella Scuola Primaria</w:t>
      </w:r>
      <w:r w:rsidR="0042757C">
        <w:rPr>
          <w:sz w:val="22"/>
          <w:szCs w:val="22"/>
        </w:rPr>
        <w:t xml:space="preserve"> di </w:t>
      </w:r>
      <w:r w:rsidR="00FA51C7">
        <w:rPr>
          <w:sz w:val="22"/>
          <w:szCs w:val="22"/>
        </w:rPr>
        <w:t>Sommariva Bosco</w:t>
      </w:r>
      <w:r w:rsidR="00C25C91">
        <w:rPr>
          <w:sz w:val="22"/>
          <w:szCs w:val="22"/>
        </w:rPr>
        <w:t xml:space="preserve"> e </w:t>
      </w:r>
      <w:r w:rsidR="00FA51C7">
        <w:rPr>
          <w:rFonts w:eastAsia="Times New Roman" w:cs="Times New Roman"/>
          <w:sz w:val="22"/>
          <w:szCs w:val="22"/>
        </w:rPr>
        <w:t>“Laboratorio Teatrale” nella Scuola Secondaria</w:t>
      </w:r>
      <w:r w:rsidR="001E1B2D">
        <w:rPr>
          <w:rFonts w:eastAsia="Times New Roman" w:cs="Times New Roman"/>
          <w:sz w:val="22"/>
          <w:szCs w:val="22"/>
        </w:rPr>
        <w:t xml:space="preserve"> di 1° grado del plesso di </w:t>
      </w:r>
      <w:r w:rsidR="00FA51C7">
        <w:rPr>
          <w:rFonts w:eastAsia="Times New Roman" w:cs="Times New Roman"/>
          <w:sz w:val="22"/>
          <w:szCs w:val="22"/>
        </w:rPr>
        <w:t>Sanfrè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 esperto esterno al seguente progetto:</w:t>
      </w:r>
    </w:p>
    <w:p w:rsidR="00C25C91" w:rsidRDefault="00C25C91" w:rsidP="00C25C91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</w:rPr>
      </w:pPr>
      <w:r w:rsidRPr="008662E0">
        <w:rPr>
          <w:rFonts w:cs="Times New Roman"/>
          <w:sz w:val="32"/>
          <w:szCs w:val="32"/>
        </w:rPr>
        <w:t>□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“Il Meraviglioso Mondo del Teatro”</w:t>
      </w:r>
      <w:r>
        <w:rPr>
          <w:rFonts w:eastAsia="Times New Roman" w:cs="Times New Roman"/>
          <w:sz w:val="22"/>
          <w:szCs w:val="18"/>
        </w:rPr>
        <w:t xml:space="preserve"> nella Scuola Primaria</w:t>
      </w:r>
      <w:r>
        <w:rPr>
          <w:sz w:val="22"/>
          <w:szCs w:val="22"/>
        </w:rPr>
        <w:t xml:space="preserve"> di Sommariva Bosco</w:t>
      </w:r>
    </w:p>
    <w:p w:rsidR="00C25C91" w:rsidRPr="00875A69" w:rsidRDefault="00C25C91" w:rsidP="00C25C91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8662E0">
        <w:rPr>
          <w:rFonts w:eastAsia="Times New Roman" w:cs="Times New Roman"/>
          <w:sz w:val="32"/>
          <w:szCs w:val="32"/>
        </w:rPr>
        <w:t>□</w:t>
      </w:r>
      <w:r>
        <w:rPr>
          <w:rFonts w:eastAsia="Times New Roman" w:cs="Times New Roman"/>
          <w:sz w:val="22"/>
          <w:szCs w:val="22"/>
        </w:rPr>
        <w:t xml:space="preserve"> “Laboratorio Teatrale” nella Scuola Secondaria di Sanfrè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r w:rsidR="00FC1618">
        <w:rPr>
          <w:rStyle w:val="FontStyle50"/>
          <w:sz w:val="22"/>
          <w:szCs w:val="22"/>
        </w:rPr>
        <w:t>sottoscritt_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131357"/>
    <w:rsid w:val="00152897"/>
    <w:rsid w:val="00165633"/>
    <w:rsid w:val="0016604D"/>
    <w:rsid w:val="001C6880"/>
    <w:rsid w:val="001E1B2D"/>
    <w:rsid w:val="00245B46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E4EAE"/>
    <w:rsid w:val="008E7C13"/>
    <w:rsid w:val="00985ED1"/>
    <w:rsid w:val="009E3A78"/>
    <w:rsid w:val="00A2205F"/>
    <w:rsid w:val="00A254F8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25C91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0ADF-71FB-41DB-A3B2-5E6DF2B2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685</Words>
  <Characters>6197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7</cp:revision>
  <cp:lastPrinted>2017-01-24T14:04:00Z</cp:lastPrinted>
  <dcterms:created xsi:type="dcterms:W3CDTF">2019-11-19T11:16:00Z</dcterms:created>
  <dcterms:modified xsi:type="dcterms:W3CDTF">2019-11-21T08:40:00Z</dcterms:modified>
</cp:coreProperties>
</file>